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D958AE" w14:textId="2E2A8945" w:rsidR="00572EE8" w:rsidRPr="009D3983" w:rsidRDefault="009D3983" w:rsidP="00A6621C">
      <w:pPr>
        <w:spacing w:after="0"/>
        <w:rPr>
          <w:rFonts w:ascii="Calibri Light" w:hAnsi="Calibri Light" w:cs="Calibri Light"/>
          <w:b/>
          <w:bCs/>
          <w:lang w:val="de-DE"/>
        </w:rPr>
      </w:pPr>
      <w:r w:rsidRPr="005251A9">
        <w:rPr>
          <w:rFonts w:ascii="Calibri Light" w:hAnsi="Calibri Light" w:cs="Calibri Light"/>
          <w:noProof/>
          <w:lang w:val="de-DE"/>
        </w:rPr>
        <w:t xml:space="preserve"> </w:t>
      </w:r>
      <w:r w:rsidR="00572EE8" w:rsidRPr="009D3983">
        <w:rPr>
          <w:rFonts w:ascii="Calibri Light" w:hAnsi="Calibri Light" w:cs="Calibri Light"/>
          <w:noProof/>
        </w:rPr>
        <w:drawing>
          <wp:inline distT="0" distB="0" distL="0" distR="0" wp14:anchorId="0941585F" wp14:editId="368A66F4">
            <wp:extent cx="2671825" cy="156210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2" r="2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250" cy="1562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251A9">
        <w:rPr>
          <w:rFonts w:ascii="Calibri Light" w:hAnsi="Calibri Light" w:cs="Calibri Light"/>
          <w:noProof/>
          <w:lang w:val="de-DE"/>
        </w:rPr>
        <w:t xml:space="preserve">   </w:t>
      </w:r>
      <w:r w:rsidR="00572EE8" w:rsidRPr="009D3983">
        <w:rPr>
          <w:rFonts w:ascii="Calibri Light" w:hAnsi="Calibri Light" w:cs="Calibri Light"/>
          <w:noProof/>
        </w:rPr>
        <w:drawing>
          <wp:inline distT="0" distB="0" distL="0" distR="0" wp14:anchorId="7F456C89" wp14:editId="1707A5E6">
            <wp:extent cx="2616200" cy="1563779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89" r="2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036" cy="1582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88EF30" w14:textId="77777777" w:rsidR="00572EE8" w:rsidRPr="009D3983" w:rsidRDefault="00572EE8" w:rsidP="00572EE8">
      <w:pPr>
        <w:spacing w:after="0"/>
        <w:rPr>
          <w:rFonts w:ascii="Calibri Light" w:hAnsi="Calibri Light" w:cs="Calibri Light"/>
          <w:b/>
          <w:bCs/>
          <w:lang w:val="de-DE"/>
        </w:rPr>
      </w:pPr>
    </w:p>
    <w:p w14:paraId="7BF84090" w14:textId="032BE8A7" w:rsidR="00D13B9B" w:rsidRPr="00A6621C" w:rsidRDefault="00D13B9B" w:rsidP="00F06255">
      <w:pPr>
        <w:spacing w:after="0" w:line="320" w:lineRule="exact"/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Dauer: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 45 Minuten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br/>
      </w:r>
      <w:r w:rsidRPr="00A6621C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Fach: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 Sachunterricht (3./4. Klasse, Bayern)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br/>
      </w:r>
      <w:r w:rsidRPr="00A6621C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Themenbereich: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 </w:t>
      </w:r>
      <w:r w:rsidR="00BA38BD" w:rsidRPr="00A6621C">
        <w:rPr>
          <w:rFonts w:ascii="Avenir Next LT Pro" w:hAnsi="Avenir Next LT Pro" w:cs="Calibri Light"/>
          <w:sz w:val="20"/>
          <w:szCs w:val="20"/>
          <w:lang w:val="de-DE"/>
        </w:rPr>
        <w:t>Zusammenleben in der Einen Welt</w:t>
      </w:r>
    </w:p>
    <w:p w14:paraId="04F83862" w14:textId="4AFF6C56" w:rsidR="00AF3A0F" w:rsidRPr="007907AD" w:rsidRDefault="00AF3A0F" w:rsidP="00F06255">
      <w:pPr>
        <w:spacing w:after="0" w:line="320" w:lineRule="exact"/>
        <w:rPr>
          <w:lang w:val="de-DE"/>
        </w:rPr>
      </w:pPr>
      <w:r w:rsidRPr="00A6621C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Film: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 YouTube: Daniela und Miche (</w:t>
      </w:r>
      <w:hyperlink r:id="rId10" w:history="1">
        <w:r w:rsidR="005B6807" w:rsidRPr="00902FF0">
          <w:rPr>
            <w:rStyle w:val="Hyperlink"/>
            <w:rFonts w:ascii="Avenir Next LT Pro" w:hAnsi="Avenir Next LT Pro" w:cs="Calibri Light"/>
            <w:sz w:val="20"/>
            <w:szCs w:val="20"/>
            <w:lang w:val="de-DE"/>
          </w:rPr>
          <w:t>https://www.youtube.com/watch?v=-wo2gJOkJ7s</w:t>
        </w:r>
      </w:hyperlink>
      <w:r w:rsidRPr="00A6621C">
        <w:rPr>
          <w:rFonts w:ascii="Avenir Next LT Pro" w:hAnsi="Avenir Next LT Pro" w:cs="Calibri Light"/>
          <w:sz w:val="20"/>
          <w:szCs w:val="20"/>
          <w:lang w:val="de-DE"/>
        </w:rPr>
        <w:t>)</w:t>
      </w:r>
    </w:p>
    <w:p w14:paraId="4B6EB696" w14:textId="77777777" w:rsidR="00F73C5F" w:rsidRPr="00A6621C" w:rsidRDefault="00B70319" w:rsidP="00F73C5F">
      <w:pPr>
        <w:rPr>
          <w:rFonts w:ascii="Avenir Next LT Pro" w:hAnsi="Avenir Next LT Pro" w:cs="Calibri Light"/>
          <w:sz w:val="20"/>
          <w:szCs w:val="20"/>
        </w:rPr>
      </w:pPr>
      <w:r>
        <w:rPr>
          <w:rFonts w:ascii="Avenir Next LT Pro" w:hAnsi="Avenir Next LT Pro" w:cs="Calibri Light"/>
          <w:sz w:val="20"/>
          <w:szCs w:val="20"/>
        </w:rPr>
        <w:pict w14:anchorId="7E64FDCD">
          <v:rect id="_x0000_i1025" style="width:0;height:1.5pt" o:hralign="center" o:hrstd="t" o:hr="t" fillcolor="#a0a0a0" stroked="f"/>
        </w:pict>
      </w:r>
    </w:p>
    <w:p w14:paraId="715F685D" w14:textId="6D6E2979" w:rsidR="00F73C5F" w:rsidRPr="005E7CE2" w:rsidRDefault="009F25CB" w:rsidP="009F25CB">
      <w:pPr>
        <w:spacing w:before="100" w:beforeAutospacing="1" w:after="100" w:afterAutospacing="1" w:line="240" w:lineRule="auto"/>
        <w:outlineLvl w:val="2"/>
        <w:rPr>
          <w:rFonts w:ascii="Avenir Next LT Pro" w:hAnsi="Avenir Next LT Pro" w:cs="Calibri Light"/>
          <w:b/>
          <w:bCs/>
          <w:sz w:val="20"/>
          <w:szCs w:val="20"/>
          <w:lang w:val="de-DE"/>
        </w:rPr>
      </w:pPr>
      <w:r w:rsidRPr="005E7CE2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Le</w:t>
      </w:r>
      <w:r w:rsidR="00F73C5F" w:rsidRPr="005E7CE2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rnziele</w:t>
      </w:r>
    </w:p>
    <w:p w14:paraId="7433A9C0" w14:textId="3D537365" w:rsidR="00F73C5F" w:rsidRPr="00A6621C" w:rsidRDefault="00F73C5F" w:rsidP="00A6621C">
      <w:pPr>
        <w:pStyle w:val="Listenabsatz"/>
        <w:numPr>
          <w:ilvl w:val="0"/>
          <w:numId w:val="13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sz w:val="20"/>
          <w:szCs w:val="20"/>
          <w:lang w:val="de-DE"/>
        </w:rPr>
        <w:t>Die Schüler</w:t>
      </w:r>
      <w:r w:rsidR="000D3E55" w:rsidRPr="00A6621C">
        <w:rPr>
          <w:rFonts w:ascii="Avenir Next LT Pro" w:hAnsi="Avenir Next LT Pro" w:cs="Calibri Light"/>
          <w:sz w:val="20"/>
          <w:szCs w:val="20"/>
          <w:lang w:val="de-DE"/>
        </w:rPr>
        <w:t>innen und Schüler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 </w:t>
      </w:r>
      <w:r w:rsidR="00066782" w:rsidRPr="00A6621C">
        <w:rPr>
          <w:rFonts w:ascii="Avenir Next LT Pro" w:hAnsi="Avenir Next LT Pro" w:cs="Calibri Light"/>
          <w:sz w:val="20"/>
          <w:szCs w:val="20"/>
          <w:lang w:val="de-DE"/>
        </w:rPr>
        <w:t>…</w:t>
      </w:r>
    </w:p>
    <w:p w14:paraId="7D040F3A" w14:textId="112F9FAF" w:rsidR="00F73C5F" w:rsidRPr="00A6621C" w:rsidRDefault="00392834" w:rsidP="00A6621C">
      <w:pPr>
        <w:numPr>
          <w:ilvl w:val="0"/>
          <w:numId w:val="13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sz w:val="20"/>
          <w:szCs w:val="20"/>
          <w:lang w:val="de-DE"/>
        </w:rPr>
        <w:t>r</w:t>
      </w:r>
      <w:r w:rsidR="00F73C5F" w:rsidRPr="00A6621C">
        <w:rPr>
          <w:rFonts w:ascii="Avenir Next LT Pro" w:hAnsi="Avenir Next LT Pro" w:cs="Calibri Light"/>
          <w:sz w:val="20"/>
          <w:szCs w:val="20"/>
          <w:lang w:val="de-DE"/>
        </w:rPr>
        <w:t>eflektieren, wie Kinderarbeit entsteht und welche Aufgaben Kinder haben.</w:t>
      </w:r>
    </w:p>
    <w:p w14:paraId="1FC9143E" w14:textId="7FAE12EE" w:rsidR="00F73C5F" w:rsidRPr="00A6621C" w:rsidRDefault="009F25CB" w:rsidP="00A6621C">
      <w:pPr>
        <w:numPr>
          <w:ilvl w:val="0"/>
          <w:numId w:val="13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sz w:val="20"/>
          <w:szCs w:val="20"/>
          <w:lang w:val="de-DE"/>
        </w:rPr>
        <w:t>l</w:t>
      </w:r>
      <w:r w:rsidR="00392834"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ernen </w:t>
      </w:r>
      <w:r w:rsidR="00F73C5F" w:rsidRPr="00A6621C">
        <w:rPr>
          <w:rFonts w:ascii="Avenir Next LT Pro" w:hAnsi="Avenir Next LT Pro" w:cs="Calibri Light"/>
          <w:sz w:val="20"/>
          <w:szCs w:val="20"/>
          <w:lang w:val="de-DE"/>
        </w:rPr>
        <w:t>Möglichkeiten kennen, wie Kinder in anderen Ländern unterstützt werden können (z.</w:t>
      </w:r>
      <w:r w:rsidR="00F73C5F" w:rsidRPr="00A6621C">
        <w:rPr>
          <w:rFonts w:ascii="Arial" w:hAnsi="Arial" w:cs="Arial"/>
          <w:sz w:val="20"/>
          <w:szCs w:val="20"/>
          <w:lang w:val="de-DE"/>
        </w:rPr>
        <w:t> </w:t>
      </w:r>
      <w:r w:rsidR="00F73C5F" w:rsidRPr="00A6621C">
        <w:rPr>
          <w:rFonts w:ascii="Avenir Next LT Pro" w:hAnsi="Avenir Next LT Pro" w:cs="Calibri Light"/>
          <w:sz w:val="20"/>
          <w:szCs w:val="20"/>
          <w:lang w:val="de-DE"/>
        </w:rPr>
        <w:t>B. Bildungs- und Freizeitangebote, Kinderh</w:t>
      </w:r>
      <w:r w:rsidR="00F73C5F" w:rsidRPr="00A6621C">
        <w:rPr>
          <w:rFonts w:ascii="Avenir Next LT Pro" w:hAnsi="Avenir Next LT Pro" w:cs="Avenir Next LT Pro"/>
          <w:sz w:val="20"/>
          <w:szCs w:val="20"/>
          <w:lang w:val="de-DE"/>
        </w:rPr>
        <w:t>ä</w:t>
      </w:r>
      <w:r w:rsidR="00F73C5F" w:rsidRPr="00A6621C">
        <w:rPr>
          <w:rFonts w:ascii="Avenir Next LT Pro" w:hAnsi="Avenir Next LT Pro" w:cs="Calibri Light"/>
          <w:sz w:val="20"/>
          <w:szCs w:val="20"/>
          <w:lang w:val="de-DE"/>
        </w:rPr>
        <w:t>user).</w:t>
      </w:r>
    </w:p>
    <w:p w14:paraId="001A3EDB" w14:textId="0063A039" w:rsidR="00F73C5F" w:rsidRPr="00A6621C" w:rsidRDefault="001F341C" w:rsidP="00A6621C">
      <w:pPr>
        <w:numPr>
          <w:ilvl w:val="0"/>
          <w:numId w:val="13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sz w:val="20"/>
          <w:szCs w:val="20"/>
          <w:lang w:val="de-DE"/>
        </w:rPr>
        <w:t>entwickeln e</w:t>
      </w:r>
      <w:r w:rsidR="00F73C5F" w:rsidRPr="00A6621C">
        <w:rPr>
          <w:rFonts w:ascii="Avenir Next LT Pro" w:hAnsi="Avenir Next LT Pro" w:cs="Calibri Light"/>
          <w:sz w:val="20"/>
          <w:szCs w:val="20"/>
          <w:lang w:val="de-DE"/>
        </w:rPr>
        <w:t>igene Handlungsideen, um Solidarität zu zeigen und Kinderrechte zu fördern.</w:t>
      </w:r>
    </w:p>
    <w:p w14:paraId="09EA111B" w14:textId="5699C725" w:rsidR="00F73C5F" w:rsidRPr="00A6621C" w:rsidRDefault="001F341C" w:rsidP="00A6621C">
      <w:pPr>
        <w:numPr>
          <w:ilvl w:val="0"/>
          <w:numId w:val="13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erleben </w:t>
      </w:r>
      <w:r w:rsidR="00F73C5F" w:rsidRPr="00A6621C">
        <w:rPr>
          <w:rFonts w:ascii="Avenir Next LT Pro" w:hAnsi="Avenir Next LT Pro" w:cs="Calibri Light"/>
          <w:sz w:val="20"/>
          <w:szCs w:val="20"/>
          <w:lang w:val="de-DE"/>
        </w:rPr>
        <w:t>Empathie und globale Verantwortung.</w:t>
      </w:r>
    </w:p>
    <w:p w14:paraId="50040010" w14:textId="517B7F20" w:rsidR="00373376" w:rsidRPr="00A6621C" w:rsidRDefault="00B70319" w:rsidP="00523D7B">
      <w:pPr>
        <w:rPr>
          <w:rFonts w:ascii="Avenir Next LT Pro" w:hAnsi="Avenir Next LT Pro" w:cs="Calibri Light"/>
          <w:sz w:val="20"/>
          <w:szCs w:val="20"/>
        </w:rPr>
      </w:pPr>
      <w:r>
        <w:rPr>
          <w:rFonts w:ascii="Avenir Next LT Pro" w:hAnsi="Avenir Next LT Pro" w:cs="Calibri Light"/>
          <w:sz w:val="20"/>
          <w:szCs w:val="20"/>
        </w:rPr>
        <w:pict w14:anchorId="45F1D036">
          <v:rect id="_x0000_i1026" style="width:0;height:1.5pt" o:hralign="center" o:hrstd="t" o:hr="t" fillcolor="#a0a0a0" stroked="f"/>
        </w:pict>
      </w:r>
    </w:p>
    <w:p w14:paraId="7A0CF72E" w14:textId="77777777" w:rsidR="00373376" w:rsidRPr="005E7CE2" w:rsidRDefault="00373376" w:rsidP="009F25CB">
      <w:pPr>
        <w:spacing w:before="100" w:beforeAutospacing="1" w:after="100" w:afterAutospacing="1" w:line="240" w:lineRule="auto"/>
        <w:outlineLvl w:val="2"/>
        <w:rPr>
          <w:rFonts w:ascii="Avenir Next LT Pro" w:hAnsi="Avenir Next LT Pro" w:cs="Calibri Light"/>
          <w:b/>
          <w:bCs/>
          <w:sz w:val="20"/>
          <w:szCs w:val="20"/>
          <w:lang w:val="de-DE"/>
        </w:rPr>
      </w:pPr>
      <w:r w:rsidRPr="005E7CE2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Kompetenzen</w:t>
      </w:r>
    </w:p>
    <w:p w14:paraId="5E73A708" w14:textId="77777777" w:rsidR="00373376" w:rsidRPr="00A6621C" w:rsidRDefault="00373376" w:rsidP="00373376">
      <w:pPr>
        <w:numPr>
          <w:ilvl w:val="0"/>
          <w:numId w:val="9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Sachkompetenz: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 Bedeutung von Projekten wie Kinderhäusern verstehen.</w:t>
      </w:r>
    </w:p>
    <w:p w14:paraId="15DBB98C" w14:textId="77777777" w:rsidR="00373376" w:rsidRPr="00A6621C" w:rsidRDefault="00373376" w:rsidP="00373376">
      <w:pPr>
        <w:numPr>
          <w:ilvl w:val="0"/>
          <w:numId w:val="9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Sozialkompetenz: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 Empathie und globale Verantwortung übernehmen.</w:t>
      </w:r>
    </w:p>
    <w:p w14:paraId="2969E8F5" w14:textId="77777777" w:rsidR="00373376" w:rsidRPr="00A6621C" w:rsidRDefault="00373376" w:rsidP="00373376">
      <w:pPr>
        <w:numPr>
          <w:ilvl w:val="0"/>
          <w:numId w:val="9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Handlungskompetenz: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 Eigene kleine Ideen zur Unterstützung entwickeln.</w:t>
      </w:r>
    </w:p>
    <w:p w14:paraId="739EFF77" w14:textId="77777777" w:rsidR="00F73C5F" w:rsidRPr="00A6621C" w:rsidRDefault="00B70319" w:rsidP="00F73C5F">
      <w:pPr>
        <w:rPr>
          <w:rFonts w:ascii="Avenir Next LT Pro" w:hAnsi="Avenir Next LT Pro" w:cs="Calibri Light"/>
          <w:sz w:val="20"/>
          <w:szCs w:val="20"/>
        </w:rPr>
      </w:pPr>
      <w:r>
        <w:rPr>
          <w:rFonts w:ascii="Avenir Next LT Pro" w:hAnsi="Avenir Next LT Pro" w:cs="Calibri Light"/>
          <w:sz w:val="20"/>
          <w:szCs w:val="20"/>
        </w:rPr>
        <w:pict w14:anchorId="0369A68D">
          <v:rect id="_x0000_i1027" style="width:0;height:1.5pt" o:hralign="center" o:hrstd="t" o:hr="t" fillcolor="#a0a0a0" stroked="f"/>
        </w:pict>
      </w:r>
    </w:p>
    <w:p w14:paraId="1AAEEB7A" w14:textId="77777777" w:rsidR="00572EE8" w:rsidRPr="00A6621C" w:rsidRDefault="00572EE8">
      <w:pPr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u w:val="single"/>
          <w:lang w:val="de-DE" w:eastAsia="de-DE"/>
          <w14:ligatures w14:val="none"/>
        </w:rPr>
      </w:pPr>
      <w:r w:rsidRPr="00A6621C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u w:val="single"/>
          <w:lang w:val="de-DE" w:eastAsia="de-DE"/>
          <w14:ligatures w14:val="none"/>
        </w:rPr>
        <w:br w:type="page"/>
      </w:r>
    </w:p>
    <w:p w14:paraId="35BB6B76" w14:textId="4B1FB6A6" w:rsidR="00F73C5F" w:rsidRPr="00633632" w:rsidRDefault="00F73C5F" w:rsidP="009F25CB">
      <w:pPr>
        <w:spacing w:before="100" w:beforeAutospacing="1" w:after="100" w:afterAutospacing="1" w:line="240" w:lineRule="auto"/>
        <w:outlineLvl w:val="2"/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</w:pPr>
      <w:r w:rsidRPr="00633632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lastRenderedPageBreak/>
        <w:t>Unterrichtsverlauf (45 Min)</w:t>
      </w:r>
    </w:p>
    <w:tbl>
      <w:tblPr>
        <w:tblW w:w="0" w:type="auto"/>
        <w:tblCellSpacing w:w="15" w:type="dxa"/>
        <w:tblInd w:w="-289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70"/>
        <w:gridCol w:w="566"/>
        <w:gridCol w:w="2693"/>
        <w:gridCol w:w="1843"/>
        <w:gridCol w:w="1979"/>
      </w:tblGrid>
      <w:tr w:rsidR="009F25CB" w:rsidRPr="00A6621C" w14:paraId="62831537" w14:textId="77777777" w:rsidTr="1C73B719">
        <w:trPr>
          <w:tblHeader/>
          <w:tblCellSpacing w:w="15" w:type="dxa"/>
        </w:trPr>
        <w:tc>
          <w:tcPr>
            <w:tcW w:w="2225" w:type="dxa"/>
            <w:vAlign w:val="center"/>
            <w:hideMark/>
          </w:tcPr>
          <w:p w14:paraId="72166681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Phase</w:t>
            </w:r>
          </w:p>
        </w:tc>
        <w:tc>
          <w:tcPr>
            <w:tcW w:w="536" w:type="dxa"/>
            <w:vAlign w:val="center"/>
            <w:hideMark/>
          </w:tcPr>
          <w:p w14:paraId="60675E7E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Zeit</w:t>
            </w:r>
          </w:p>
        </w:tc>
        <w:tc>
          <w:tcPr>
            <w:tcW w:w="2663" w:type="dxa"/>
            <w:vAlign w:val="center"/>
            <w:hideMark/>
          </w:tcPr>
          <w:p w14:paraId="78A0FCE2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 xml:space="preserve">Ziel / </w:t>
            </w:r>
            <w:proofErr w:type="spellStart"/>
            <w:r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Inhalt</w:t>
            </w:r>
            <w:proofErr w:type="spellEnd"/>
          </w:p>
        </w:tc>
        <w:tc>
          <w:tcPr>
            <w:tcW w:w="1813" w:type="dxa"/>
            <w:vAlign w:val="center"/>
            <w:hideMark/>
          </w:tcPr>
          <w:p w14:paraId="531266A2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Methode</w:t>
            </w:r>
          </w:p>
        </w:tc>
        <w:tc>
          <w:tcPr>
            <w:tcW w:w="1934" w:type="dxa"/>
            <w:vAlign w:val="center"/>
            <w:hideMark/>
          </w:tcPr>
          <w:p w14:paraId="03F82A80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Material</w:t>
            </w:r>
          </w:p>
        </w:tc>
      </w:tr>
      <w:tr w:rsidR="009F25CB" w:rsidRPr="00A6621C" w14:paraId="09C6CD3C" w14:textId="77777777" w:rsidTr="1C73B719">
        <w:trPr>
          <w:tblCellSpacing w:w="15" w:type="dxa"/>
        </w:trPr>
        <w:tc>
          <w:tcPr>
            <w:tcW w:w="2225" w:type="dxa"/>
            <w:vAlign w:val="center"/>
            <w:hideMark/>
          </w:tcPr>
          <w:p w14:paraId="59D1B8F8" w14:textId="750613CA" w:rsidR="00F73C5F" w:rsidRPr="00A6621C" w:rsidRDefault="009F25CB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 xml:space="preserve">1. </w:t>
            </w:r>
            <w:proofErr w:type="spellStart"/>
            <w:r w:rsidR="00F73C5F"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Einstieg</w:t>
            </w:r>
            <w:proofErr w:type="spellEnd"/>
            <w:r w:rsidR="00F73C5F"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 xml:space="preserve">: </w:t>
            </w:r>
            <w:proofErr w:type="spellStart"/>
            <w:r w:rsidR="00F73C5F" w:rsidRPr="00A6621C">
              <w:rPr>
                <w:rFonts w:ascii="Avenir Next LT Pro" w:hAnsi="Avenir Next LT Pro" w:cs="Calibri Light"/>
                <w:bCs/>
                <w:sz w:val="20"/>
                <w:szCs w:val="20"/>
              </w:rPr>
              <w:t>Film</w:t>
            </w:r>
            <w:r w:rsidRPr="00A6621C">
              <w:rPr>
                <w:rFonts w:ascii="Avenir Next LT Pro" w:hAnsi="Avenir Next LT Pro" w:cs="Calibri Light"/>
                <w:bCs/>
                <w:sz w:val="20"/>
                <w:szCs w:val="20"/>
              </w:rPr>
              <w:t>b</w:t>
            </w:r>
            <w:r w:rsidR="00F73C5F" w:rsidRPr="00A6621C">
              <w:rPr>
                <w:rFonts w:ascii="Avenir Next LT Pro" w:hAnsi="Avenir Next LT Pro" w:cs="Calibri Light"/>
                <w:bCs/>
                <w:sz w:val="20"/>
                <w:szCs w:val="20"/>
              </w:rPr>
              <w:t>eobachtung</w:t>
            </w:r>
            <w:proofErr w:type="spellEnd"/>
          </w:p>
        </w:tc>
        <w:tc>
          <w:tcPr>
            <w:tcW w:w="536" w:type="dxa"/>
            <w:vAlign w:val="center"/>
            <w:hideMark/>
          </w:tcPr>
          <w:p w14:paraId="5DB1E1B3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5 Min</w:t>
            </w:r>
          </w:p>
        </w:tc>
        <w:tc>
          <w:tcPr>
            <w:tcW w:w="2663" w:type="dxa"/>
            <w:vAlign w:val="center"/>
            <w:hideMark/>
          </w:tcPr>
          <w:p w14:paraId="0C2C878B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A6621C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Kinderhaus in Peru kennenlernen – positive Beispiele von Unterstützung</w:t>
            </w:r>
          </w:p>
        </w:tc>
        <w:tc>
          <w:tcPr>
            <w:tcW w:w="1813" w:type="dxa"/>
            <w:vAlign w:val="center"/>
            <w:hideMark/>
          </w:tcPr>
          <w:p w14:paraId="2358881C" w14:textId="47C1F8C0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proofErr w:type="spellStart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Filmsequenz</w:t>
            </w:r>
            <w:proofErr w:type="spellEnd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 xml:space="preserve"> </w:t>
            </w:r>
            <w:r w:rsidR="00AF3A0F" w:rsidRPr="00A6621C">
              <w:rPr>
                <w:rFonts w:ascii="Avenir Next LT Pro" w:hAnsi="Avenir Next LT Pro" w:cs="Calibri Light"/>
                <w:sz w:val="20"/>
                <w:szCs w:val="20"/>
              </w:rPr>
              <w:t xml:space="preserve">15:02 </w:t>
            </w:r>
            <w:proofErr w:type="gramStart"/>
            <w:r w:rsidR="00AF3A0F" w:rsidRPr="00A6621C">
              <w:rPr>
                <w:rFonts w:ascii="Avenir Next LT Pro" w:hAnsi="Avenir Next LT Pro" w:cs="Calibri Light"/>
                <w:sz w:val="20"/>
                <w:szCs w:val="20"/>
              </w:rPr>
              <w:t>bis  17:44</w:t>
            </w:r>
            <w:proofErr w:type="gramEnd"/>
            <w:r w:rsidR="00AF3A0F" w:rsidRPr="00A6621C">
              <w:rPr>
                <w:rFonts w:ascii="Avenir Next LT Pro" w:hAnsi="Avenir Next LT Pro" w:cs="Calibri Light"/>
                <w:sz w:val="20"/>
                <w:szCs w:val="20"/>
              </w:rPr>
              <w:t xml:space="preserve"> </w:t>
            </w:r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(</w:t>
            </w:r>
            <w:proofErr w:type="spellStart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Kinderhaus</w:t>
            </w:r>
            <w:proofErr w:type="spellEnd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 xml:space="preserve">, </w:t>
            </w:r>
            <w:proofErr w:type="spellStart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Freizeit</w:t>
            </w:r>
            <w:proofErr w:type="spellEnd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)</w:t>
            </w:r>
          </w:p>
        </w:tc>
        <w:tc>
          <w:tcPr>
            <w:tcW w:w="1934" w:type="dxa"/>
            <w:vAlign w:val="center"/>
            <w:hideMark/>
          </w:tcPr>
          <w:p w14:paraId="166A5EE2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 xml:space="preserve">YouTube-Link, </w:t>
            </w:r>
            <w:proofErr w:type="spellStart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Beobachtungsblatt</w:t>
            </w:r>
            <w:proofErr w:type="spellEnd"/>
          </w:p>
        </w:tc>
      </w:tr>
      <w:tr w:rsidR="009F25CB" w:rsidRPr="00A6621C" w14:paraId="57B42256" w14:textId="77777777" w:rsidTr="1C73B719">
        <w:trPr>
          <w:tblCellSpacing w:w="15" w:type="dxa"/>
        </w:trPr>
        <w:tc>
          <w:tcPr>
            <w:tcW w:w="2225" w:type="dxa"/>
            <w:vAlign w:val="center"/>
            <w:hideMark/>
          </w:tcPr>
          <w:p w14:paraId="2ABC3510" w14:textId="3C08F4A5" w:rsidR="00F73C5F" w:rsidRPr="00A6621C" w:rsidRDefault="009F25CB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 xml:space="preserve">2. </w:t>
            </w:r>
            <w:proofErr w:type="spellStart"/>
            <w:r w:rsidR="00F73C5F"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Gespräch</w:t>
            </w:r>
            <w:proofErr w:type="spellEnd"/>
            <w:r w:rsidR="00F73C5F"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 xml:space="preserve"> / Reflexion</w:t>
            </w:r>
          </w:p>
        </w:tc>
        <w:tc>
          <w:tcPr>
            <w:tcW w:w="536" w:type="dxa"/>
            <w:vAlign w:val="center"/>
            <w:hideMark/>
          </w:tcPr>
          <w:p w14:paraId="114C7E7B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5 Min</w:t>
            </w:r>
          </w:p>
        </w:tc>
        <w:tc>
          <w:tcPr>
            <w:tcW w:w="2663" w:type="dxa"/>
            <w:vAlign w:val="center"/>
            <w:hideMark/>
          </w:tcPr>
          <w:p w14:paraId="3E9CFC17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A6621C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Welche Angebote gibt es? Wie wirken sie auf Daniela &amp; Miche?</w:t>
            </w:r>
          </w:p>
        </w:tc>
        <w:tc>
          <w:tcPr>
            <w:tcW w:w="1813" w:type="dxa"/>
            <w:vAlign w:val="center"/>
            <w:hideMark/>
          </w:tcPr>
          <w:p w14:paraId="277FDC2B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proofErr w:type="spellStart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Plenumsgespräch</w:t>
            </w:r>
            <w:proofErr w:type="spellEnd"/>
          </w:p>
        </w:tc>
        <w:tc>
          <w:tcPr>
            <w:tcW w:w="1934" w:type="dxa"/>
            <w:vAlign w:val="center"/>
            <w:hideMark/>
          </w:tcPr>
          <w:p w14:paraId="6F2E20FB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 xml:space="preserve">Tafel / </w:t>
            </w:r>
            <w:proofErr w:type="spellStart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digitale</w:t>
            </w:r>
            <w:proofErr w:type="spellEnd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 xml:space="preserve"> </w:t>
            </w:r>
            <w:proofErr w:type="spellStart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Pinnwand</w:t>
            </w:r>
            <w:proofErr w:type="spellEnd"/>
          </w:p>
        </w:tc>
      </w:tr>
      <w:tr w:rsidR="009F25CB" w:rsidRPr="00A6621C" w14:paraId="658C6EDB" w14:textId="77777777" w:rsidTr="1C73B719">
        <w:trPr>
          <w:tblCellSpacing w:w="15" w:type="dxa"/>
        </w:trPr>
        <w:tc>
          <w:tcPr>
            <w:tcW w:w="2225" w:type="dxa"/>
            <w:vAlign w:val="center"/>
            <w:hideMark/>
          </w:tcPr>
          <w:p w14:paraId="34961F79" w14:textId="1AB7F627" w:rsidR="00F73C5F" w:rsidRPr="003166F1" w:rsidRDefault="009F25CB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 xml:space="preserve">3. </w:t>
            </w:r>
            <w:r w:rsidR="00F73C5F"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 xml:space="preserve">Erarbeitung I: </w:t>
            </w:r>
            <w:r w:rsidR="00F73C5F" w:rsidRPr="00A6621C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 xml:space="preserve">Mini-Storyboard </w:t>
            </w:r>
            <w:r w:rsidR="003166F1" w:rsidRPr="003166F1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>»</w:t>
            </w:r>
            <w:r w:rsidR="00F73C5F" w:rsidRPr="00A6621C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>Vorher – Nachher</w:t>
            </w:r>
            <w:r w:rsidR="003166F1" w:rsidRPr="003166F1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>«</w:t>
            </w:r>
          </w:p>
        </w:tc>
        <w:tc>
          <w:tcPr>
            <w:tcW w:w="536" w:type="dxa"/>
            <w:vAlign w:val="center"/>
            <w:hideMark/>
          </w:tcPr>
          <w:p w14:paraId="7E4243D0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15 Min</w:t>
            </w:r>
          </w:p>
        </w:tc>
        <w:tc>
          <w:tcPr>
            <w:tcW w:w="2663" w:type="dxa"/>
            <w:vAlign w:val="center"/>
            <w:hideMark/>
          </w:tcPr>
          <w:p w14:paraId="4F30811E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A6621C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Kreative Darstellung: Was verändert sich durch Hilfe?</w:t>
            </w:r>
          </w:p>
        </w:tc>
        <w:tc>
          <w:tcPr>
            <w:tcW w:w="1813" w:type="dxa"/>
            <w:vAlign w:val="center"/>
            <w:hideMark/>
          </w:tcPr>
          <w:p w14:paraId="12D62DCC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proofErr w:type="spellStart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Gruppenarbeit</w:t>
            </w:r>
            <w:proofErr w:type="spellEnd"/>
          </w:p>
        </w:tc>
        <w:tc>
          <w:tcPr>
            <w:tcW w:w="1934" w:type="dxa"/>
            <w:vAlign w:val="center"/>
            <w:hideMark/>
          </w:tcPr>
          <w:p w14:paraId="3DA7B30A" w14:textId="55B966A6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 xml:space="preserve">AB </w:t>
            </w:r>
            <w:r w:rsidR="003166F1" w:rsidRPr="003166F1">
              <w:rPr>
                <w:rFonts w:ascii="Avenir Next LT Pro" w:hAnsi="Avenir Next LT Pro" w:cs="Calibri Light"/>
                <w:sz w:val="20"/>
                <w:szCs w:val="20"/>
              </w:rPr>
              <w:t>»</w:t>
            </w:r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Storyboard / Comic</w:t>
            </w:r>
            <w:r w:rsidR="003166F1" w:rsidRPr="003166F1">
              <w:rPr>
                <w:rFonts w:ascii="Avenir Next LT Pro" w:hAnsi="Avenir Next LT Pro" w:cs="Calibri Light"/>
                <w:sz w:val="20"/>
                <w:szCs w:val="20"/>
              </w:rPr>
              <w:t>«</w:t>
            </w:r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 xml:space="preserve">, </w:t>
            </w:r>
            <w:proofErr w:type="spellStart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Buntstifte</w:t>
            </w:r>
            <w:proofErr w:type="spellEnd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, Marker</w:t>
            </w:r>
          </w:p>
        </w:tc>
      </w:tr>
      <w:tr w:rsidR="009F25CB" w:rsidRPr="00A6621C" w14:paraId="7F57E1B7" w14:textId="77777777" w:rsidTr="1C73B719">
        <w:trPr>
          <w:tblCellSpacing w:w="15" w:type="dxa"/>
        </w:trPr>
        <w:tc>
          <w:tcPr>
            <w:tcW w:w="2225" w:type="dxa"/>
            <w:vAlign w:val="center"/>
            <w:hideMark/>
          </w:tcPr>
          <w:p w14:paraId="5785BACC" w14:textId="6E7B0970" w:rsidR="00F73C5F" w:rsidRPr="00A6621C" w:rsidRDefault="009F25CB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 xml:space="preserve">4. </w:t>
            </w:r>
            <w:r w:rsidR="00F73C5F"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 xml:space="preserve">Erarbeitung II: </w:t>
            </w:r>
            <w:r w:rsidR="00F73C5F" w:rsidRPr="00A6621C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>Meine Ideen für Hilfe</w:t>
            </w:r>
          </w:p>
        </w:tc>
        <w:tc>
          <w:tcPr>
            <w:tcW w:w="536" w:type="dxa"/>
            <w:vAlign w:val="center"/>
            <w:hideMark/>
          </w:tcPr>
          <w:p w14:paraId="405C0BE3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10 Min</w:t>
            </w:r>
          </w:p>
        </w:tc>
        <w:tc>
          <w:tcPr>
            <w:tcW w:w="2663" w:type="dxa"/>
            <w:vAlign w:val="center"/>
            <w:hideMark/>
          </w:tcPr>
          <w:p w14:paraId="2640CCE5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A6621C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Kinder entwickeln eigene kleine Projekte / Ideen, um anderen zu helfen</w:t>
            </w:r>
          </w:p>
        </w:tc>
        <w:tc>
          <w:tcPr>
            <w:tcW w:w="1813" w:type="dxa"/>
            <w:vAlign w:val="center"/>
            <w:hideMark/>
          </w:tcPr>
          <w:p w14:paraId="1F014755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proofErr w:type="spellStart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Einzel</w:t>
            </w:r>
            <w:proofErr w:type="spellEnd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 xml:space="preserve">- </w:t>
            </w:r>
            <w:proofErr w:type="spellStart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oder</w:t>
            </w:r>
            <w:proofErr w:type="spellEnd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 xml:space="preserve"> </w:t>
            </w:r>
            <w:proofErr w:type="spellStart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Partnerarbeit</w:t>
            </w:r>
            <w:proofErr w:type="spellEnd"/>
          </w:p>
        </w:tc>
        <w:tc>
          <w:tcPr>
            <w:tcW w:w="1934" w:type="dxa"/>
            <w:vAlign w:val="center"/>
            <w:hideMark/>
          </w:tcPr>
          <w:p w14:paraId="0F1A4F10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 xml:space="preserve">Papier, </w:t>
            </w:r>
            <w:proofErr w:type="spellStart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Stifte</w:t>
            </w:r>
            <w:proofErr w:type="spellEnd"/>
          </w:p>
        </w:tc>
      </w:tr>
      <w:tr w:rsidR="009F25CB" w:rsidRPr="00A6621C" w14:paraId="0D05A799" w14:textId="77777777" w:rsidTr="1C73B719">
        <w:trPr>
          <w:tblCellSpacing w:w="15" w:type="dxa"/>
        </w:trPr>
        <w:tc>
          <w:tcPr>
            <w:tcW w:w="2225" w:type="dxa"/>
            <w:vAlign w:val="center"/>
            <w:hideMark/>
          </w:tcPr>
          <w:p w14:paraId="697B1F91" w14:textId="58CB1443" w:rsidR="00F73C5F" w:rsidRPr="00A6621C" w:rsidRDefault="009F25CB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 xml:space="preserve">5. </w:t>
            </w:r>
            <w:proofErr w:type="spellStart"/>
            <w:r w:rsidR="00F73C5F"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Abschluss</w:t>
            </w:r>
            <w:proofErr w:type="spellEnd"/>
            <w:r w:rsidR="00F73C5F"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 xml:space="preserve"> / </w:t>
            </w:r>
            <w:proofErr w:type="spellStart"/>
            <w:r w:rsidR="00F73C5F" w:rsidRPr="00A6621C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Sicherung</w:t>
            </w:r>
            <w:proofErr w:type="spellEnd"/>
          </w:p>
        </w:tc>
        <w:tc>
          <w:tcPr>
            <w:tcW w:w="536" w:type="dxa"/>
            <w:vAlign w:val="center"/>
            <w:hideMark/>
          </w:tcPr>
          <w:p w14:paraId="3376E1B5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10 Min</w:t>
            </w:r>
          </w:p>
        </w:tc>
        <w:tc>
          <w:tcPr>
            <w:tcW w:w="2663" w:type="dxa"/>
            <w:vAlign w:val="center"/>
            <w:hideMark/>
          </w:tcPr>
          <w:p w14:paraId="72BDA309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A6621C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Präsentation der Ideen, Reflexion: Wie können Projekte wie das Kinderhaus Kindern helfen?</w:t>
            </w:r>
          </w:p>
        </w:tc>
        <w:tc>
          <w:tcPr>
            <w:tcW w:w="1813" w:type="dxa"/>
            <w:vAlign w:val="center"/>
            <w:hideMark/>
          </w:tcPr>
          <w:p w14:paraId="702478A4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 xml:space="preserve">Plenum / </w:t>
            </w:r>
            <w:proofErr w:type="spellStart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Mindmap</w:t>
            </w:r>
            <w:proofErr w:type="spellEnd"/>
          </w:p>
        </w:tc>
        <w:tc>
          <w:tcPr>
            <w:tcW w:w="1934" w:type="dxa"/>
            <w:vAlign w:val="center"/>
            <w:hideMark/>
          </w:tcPr>
          <w:p w14:paraId="42352CD4" w14:textId="77777777" w:rsidR="00F73C5F" w:rsidRPr="00A6621C" w:rsidRDefault="00F73C5F" w:rsidP="009F25CB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</w:rPr>
            </w:pPr>
            <w:proofErr w:type="spellStart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Pinnwand</w:t>
            </w:r>
            <w:proofErr w:type="spellEnd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 xml:space="preserve"> / </w:t>
            </w:r>
            <w:proofErr w:type="spellStart"/>
            <w:r w:rsidRPr="00A6621C">
              <w:rPr>
                <w:rFonts w:ascii="Avenir Next LT Pro" w:hAnsi="Avenir Next LT Pro" w:cs="Calibri Light"/>
                <w:sz w:val="20"/>
                <w:szCs w:val="20"/>
              </w:rPr>
              <w:t>Plakat</w:t>
            </w:r>
            <w:proofErr w:type="spellEnd"/>
          </w:p>
        </w:tc>
      </w:tr>
    </w:tbl>
    <w:p w14:paraId="333F83E2" w14:textId="77777777" w:rsidR="00B931D9" w:rsidRPr="00A6621C" w:rsidRDefault="00B931D9" w:rsidP="00155CF4">
      <w:pPr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u w:val="single"/>
          <w:lang w:val="de-DE" w:eastAsia="de-DE"/>
          <w14:ligatures w14:val="none"/>
        </w:rPr>
      </w:pPr>
    </w:p>
    <w:p w14:paraId="408726AD" w14:textId="03140CE6" w:rsidR="00155CF4" w:rsidRPr="005E7CE2" w:rsidRDefault="00155CF4" w:rsidP="00155CF4">
      <w:pPr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</w:pPr>
      <w:r w:rsidRPr="005E7CE2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Didaktische Hinweise</w:t>
      </w:r>
    </w:p>
    <w:p w14:paraId="1BE38A0D" w14:textId="08D345F3" w:rsidR="00155CF4" w:rsidRPr="00A6621C" w:rsidRDefault="00B945F6" w:rsidP="00B945F6">
      <w:pPr>
        <w:numPr>
          <w:ilvl w:val="0"/>
          <w:numId w:val="10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Positive Darstellung: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 Kinderhaus zeigt, dass Hilfe Chancen schafft</w:t>
      </w:r>
      <w:r w:rsidR="00743A59" w:rsidRPr="00A6621C">
        <w:rPr>
          <w:rFonts w:ascii="Avenir Next LT Pro" w:hAnsi="Avenir Next LT Pro" w:cs="Calibri Light"/>
          <w:sz w:val="20"/>
          <w:szCs w:val="20"/>
          <w:lang w:val="de-DE"/>
        </w:rPr>
        <w:t>,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 </w:t>
      </w:r>
      <w:r w:rsidR="00492F59" w:rsidRPr="00A6621C">
        <w:rPr>
          <w:rFonts w:ascii="Avenir Next LT Pro" w:hAnsi="Avenir Next LT Pro" w:cs="Calibri Light"/>
          <w:sz w:val="20"/>
          <w:szCs w:val="20"/>
          <w:lang w:val="de-DE"/>
        </w:rPr>
        <w:t>anstatt den Fokus auf Probleme zu setzen.</w:t>
      </w:r>
    </w:p>
    <w:p w14:paraId="748B7E96" w14:textId="77777777" w:rsidR="00155CF4" w:rsidRPr="00A6621C" w:rsidRDefault="00155CF4" w:rsidP="00155CF4">
      <w:pPr>
        <w:numPr>
          <w:ilvl w:val="0"/>
          <w:numId w:val="10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Kreative Darstellung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>: Das Storyboard fördert Verständnis von Ursache (Armut) – Wirkung (Hilfe) – Ergebnis (Bildung &amp; Freizeit).</w:t>
      </w:r>
    </w:p>
    <w:p w14:paraId="26842640" w14:textId="1ACF81DE" w:rsidR="00155CF4" w:rsidRPr="00A6621C" w:rsidRDefault="00155CF4" w:rsidP="00155CF4">
      <w:pPr>
        <w:numPr>
          <w:ilvl w:val="0"/>
          <w:numId w:val="10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Selbstwirksamkeit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: Kinder sollen erkennen: </w:t>
      </w:r>
      <w:r w:rsidR="003166F1" w:rsidRPr="003166F1">
        <w:rPr>
          <w:rFonts w:ascii="Avenir Next LT Pro" w:hAnsi="Avenir Next LT Pro" w:cs="Calibri Light"/>
          <w:sz w:val="20"/>
          <w:szCs w:val="20"/>
          <w:lang w:val="de-DE"/>
        </w:rPr>
        <w:t>»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>Auch wir können etwas tun</w:t>
      </w:r>
      <w:r w:rsidR="003166F1" w:rsidRPr="003166F1">
        <w:rPr>
          <w:rFonts w:ascii="Avenir Next LT Pro" w:hAnsi="Avenir Next LT Pro" w:cs="Calibri Light"/>
          <w:sz w:val="20"/>
          <w:szCs w:val="20"/>
          <w:lang w:val="de-DE"/>
        </w:rPr>
        <w:t>«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 – das kann</w:t>
      </w:r>
      <w:r w:rsidR="00492F59"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 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>Information</w:t>
      </w:r>
      <w:r w:rsidR="00492F59" w:rsidRPr="00A6621C">
        <w:rPr>
          <w:rFonts w:ascii="Avenir Next LT Pro" w:hAnsi="Avenir Next LT Pro" w:cs="Calibri Light"/>
          <w:sz w:val="20"/>
          <w:szCs w:val="20"/>
          <w:lang w:val="de-DE"/>
        </w:rPr>
        <w:t>en sammeln,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 Aufmerksamkeit </w:t>
      </w:r>
      <w:r w:rsidR="00492F59"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verbreiten oder </w:t>
      </w:r>
      <w:r w:rsidR="00F341C1" w:rsidRPr="00A6621C">
        <w:rPr>
          <w:rFonts w:ascii="Avenir Next LT Pro" w:hAnsi="Avenir Next LT Pro" w:cs="Calibri Light"/>
          <w:sz w:val="20"/>
          <w:szCs w:val="20"/>
          <w:lang w:val="de-DE"/>
        </w:rPr>
        <w:t>s</w:t>
      </w:r>
      <w:r w:rsidR="00492F59"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penden 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>sein.</w:t>
      </w:r>
    </w:p>
    <w:p w14:paraId="79E3BA85" w14:textId="6D1637AC" w:rsidR="00743A59" w:rsidRPr="00A6621C" w:rsidRDefault="00743A59" w:rsidP="00155CF4">
      <w:pPr>
        <w:numPr>
          <w:ilvl w:val="0"/>
          <w:numId w:val="10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b/>
          <w:bCs/>
          <w:sz w:val="20"/>
          <w:szCs w:val="20"/>
          <w:lang w:val="de-DE"/>
        </w:rPr>
        <w:t xml:space="preserve">Kreativität und Empathie: 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>Storyboard macht Ursache-</w:t>
      </w:r>
      <w:r w:rsidR="00F341C1" w:rsidRPr="00A6621C">
        <w:rPr>
          <w:rFonts w:ascii="Avenir Next LT Pro" w:hAnsi="Avenir Next LT Pro" w:cs="Calibri Light"/>
          <w:sz w:val="20"/>
          <w:szCs w:val="20"/>
          <w:lang w:val="de-DE"/>
        </w:rPr>
        <w:t>Wi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>rkung sichtbar und greifbar.</w:t>
      </w:r>
    </w:p>
    <w:p w14:paraId="6744165A" w14:textId="77777777" w:rsidR="00CB2200" w:rsidRPr="00A6621C" w:rsidRDefault="00B70319" w:rsidP="00272794">
      <w:pPr>
        <w:rPr>
          <w:rFonts w:ascii="Avenir Next LT Pro" w:hAnsi="Avenir Next LT Pro" w:cs="Calibri Light"/>
          <w:b/>
          <w:bCs/>
          <w:sz w:val="20"/>
          <w:szCs w:val="20"/>
          <w:lang w:val="de-DE"/>
        </w:rPr>
      </w:pPr>
      <w:r>
        <w:rPr>
          <w:rFonts w:ascii="Avenir Next LT Pro" w:hAnsi="Avenir Next LT Pro" w:cs="Calibri Light"/>
          <w:sz w:val="20"/>
          <w:szCs w:val="20"/>
          <w:lang w:val="de-DE"/>
        </w:rPr>
        <w:pict w14:anchorId="612F1BA3">
          <v:rect id="_x0000_i1028" style="width:0;height:1.5pt" o:hralign="center" o:hrstd="t" o:hr="t" fillcolor="#a0a0a0" stroked="f"/>
        </w:pict>
      </w:r>
    </w:p>
    <w:p w14:paraId="36BC2311" w14:textId="5DB99A29" w:rsidR="00155CF4" w:rsidRPr="005E7CE2" w:rsidRDefault="00155CF4" w:rsidP="00272794">
      <w:pPr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</w:pPr>
      <w:r w:rsidRPr="005E7CE2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Differenzierung</w:t>
      </w:r>
    </w:p>
    <w:p w14:paraId="17AF98C2" w14:textId="77777777" w:rsidR="004E4422" w:rsidRPr="00A6621C" w:rsidRDefault="00CB2200" w:rsidP="004E4422">
      <w:pPr>
        <w:pStyle w:val="Listenabsatz"/>
        <w:numPr>
          <w:ilvl w:val="0"/>
          <w:numId w:val="10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Erweiterte Aufgabe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: </w:t>
      </w:r>
      <w:r w:rsidR="000E02D3" w:rsidRPr="00A6621C">
        <w:rPr>
          <w:rFonts w:ascii="Avenir Next LT Pro" w:hAnsi="Avenir Next LT Pro" w:cs="Calibri Light"/>
          <w:sz w:val="20"/>
          <w:szCs w:val="20"/>
          <w:lang w:val="de-DE"/>
        </w:rPr>
        <w:t>Kinder beschreiben Szenen ausführlicher mit Begründung für die Wirkung.</w:t>
      </w:r>
    </w:p>
    <w:p w14:paraId="6A9A1765" w14:textId="4B585B33" w:rsidR="00155CF4" w:rsidRPr="00A6621C" w:rsidRDefault="00CB2200" w:rsidP="00272794">
      <w:pPr>
        <w:pStyle w:val="Listenabsatz"/>
        <w:numPr>
          <w:ilvl w:val="0"/>
          <w:numId w:val="10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Einfachere Aufgabe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: </w:t>
      </w:r>
      <w:r w:rsidR="00155CF4" w:rsidRPr="00A6621C">
        <w:rPr>
          <w:rFonts w:ascii="Avenir Next LT Pro" w:hAnsi="Avenir Next LT Pro" w:cs="Calibri Light"/>
          <w:sz w:val="20"/>
          <w:szCs w:val="20"/>
          <w:lang w:val="de-DE"/>
        </w:rPr>
        <w:t>Kinder zeichnen Szenen</w:t>
      </w:r>
      <w:r w:rsidR="000E02D3"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 oder tragen Stichpunkte ein</w:t>
      </w:r>
      <w:r w:rsidR="00155CF4" w:rsidRPr="00A6621C">
        <w:rPr>
          <w:rFonts w:ascii="Avenir Next LT Pro" w:hAnsi="Avenir Next LT Pro" w:cs="Calibri Light"/>
          <w:sz w:val="20"/>
          <w:szCs w:val="20"/>
          <w:lang w:val="de-DE"/>
        </w:rPr>
        <w:t>.</w:t>
      </w:r>
    </w:p>
    <w:p w14:paraId="3B9C4337" w14:textId="5E3A3DE6" w:rsidR="00155CF4" w:rsidRPr="00A6621C" w:rsidRDefault="00CC0859" w:rsidP="00155CF4">
      <w:pPr>
        <w:numPr>
          <w:ilvl w:val="0"/>
          <w:numId w:val="10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D</w:t>
      </w:r>
      <w:r w:rsidR="00155CF4" w:rsidRPr="00A6621C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igital</w:t>
      </w:r>
      <w:r w:rsidR="00155CF4"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: Kinder gestalten Plakat oder kleine Präsentation mit Tablets oder </w:t>
      </w:r>
      <w:proofErr w:type="spellStart"/>
      <w:r w:rsidR="00155CF4" w:rsidRPr="00A6621C">
        <w:rPr>
          <w:rFonts w:ascii="Avenir Next LT Pro" w:hAnsi="Avenir Next LT Pro" w:cs="Calibri Light"/>
          <w:sz w:val="20"/>
          <w:szCs w:val="20"/>
          <w:lang w:val="de-DE"/>
        </w:rPr>
        <w:t>Padlet</w:t>
      </w:r>
      <w:proofErr w:type="spellEnd"/>
      <w:r w:rsidR="00155CF4" w:rsidRPr="00A6621C">
        <w:rPr>
          <w:rFonts w:ascii="Avenir Next LT Pro" w:hAnsi="Avenir Next LT Pro" w:cs="Calibri Light"/>
          <w:sz w:val="20"/>
          <w:szCs w:val="20"/>
          <w:lang w:val="de-DE"/>
        </w:rPr>
        <w:t>.</w:t>
      </w:r>
    </w:p>
    <w:p w14:paraId="74CB6D78" w14:textId="77777777" w:rsidR="00155CF4" w:rsidRPr="00A6621C" w:rsidRDefault="00B70319" w:rsidP="00155CF4">
      <w:pPr>
        <w:rPr>
          <w:rFonts w:ascii="Avenir Next LT Pro" w:hAnsi="Avenir Next LT Pro" w:cs="Calibri Light"/>
          <w:b/>
          <w:bCs/>
          <w:sz w:val="20"/>
          <w:szCs w:val="20"/>
          <w:lang w:val="de-DE"/>
        </w:rPr>
      </w:pPr>
      <w:r>
        <w:rPr>
          <w:rFonts w:ascii="Avenir Next LT Pro" w:hAnsi="Avenir Next LT Pro" w:cs="Calibri Light"/>
          <w:b/>
          <w:bCs/>
          <w:sz w:val="20"/>
          <w:szCs w:val="20"/>
          <w:lang w:val="de-DE"/>
        </w:rPr>
        <w:pict w14:anchorId="749984C3">
          <v:rect id="_x0000_i1029" style="width:0;height:1.5pt" o:hralign="center" o:hrstd="t" o:hr="t" fillcolor="#a0a0a0" stroked="f"/>
        </w:pict>
      </w:r>
    </w:p>
    <w:p w14:paraId="4DBCDC17" w14:textId="77777777" w:rsidR="00572EE8" w:rsidRPr="00A6621C" w:rsidRDefault="00572EE8">
      <w:pPr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u w:val="single"/>
          <w:lang w:val="de-DE" w:eastAsia="de-DE"/>
          <w14:ligatures w14:val="none"/>
        </w:rPr>
      </w:pPr>
      <w:r w:rsidRPr="00A6621C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u w:val="single"/>
          <w:lang w:val="de-DE" w:eastAsia="de-DE"/>
          <w14:ligatures w14:val="none"/>
        </w:rPr>
        <w:br w:type="page"/>
      </w:r>
    </w:p>
    <w:p w14:paraId="3B33824A" w14:textId="5E4665D1" w:rsidR="00155CF4" w:rsidRPr="005E7CE2" w:rsidRDefault="00155CF4" w:rsidP="00155CF4">
      <w:pPr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</w:pPr>
      <w:r w:rsidRPr="005E7CE2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Materialübersicht</w:t>
      </w:r>
    </w:p>
    <w:p w14:paraId="421A27BA" w14:textId="5B9056F8" w:rsidR="00155CF4" w:rsidRPr="00A6621C" w:rsidRDefault="00155CF4" w:rsidP="0068358C">
      <w:pPr>
        <w:numPr>
          <w:ilvl w:val="0"/>
          <w:numId w:val="12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Film: </w:t>
      </w:r>
      <w:r w:rsidR="003166F1" w:rsidRPr="003166F1">
        <w:rPr>
          <w:rFonts w:ascii="Avenir Next LT Pro" w:hAnsi="Avenir Next LT Pro" w:cs="Calibri Light"/>
          <w:sz w:val="20"/>
          <w:szCs w:val="20"/>
          <w:lang w:val="de-DE"/>
        </w:rPr>
        <w:t>»</w:t>
      </w:r>
      <w:r w:rsidRPr="00A6621C">
        <w:rPr>
          <w:rFonts w:ascii="Avenir Next LT Pro" w:hAnsi="Avenir Next LT Pro" w:cs="Calibri Light"/>
          <w:i/>
          <w:iCs/>
          <w:sz w:val="20"/>
          <w:szCs w:val="20"/>
          <w:lang w:val="de-DE"/>
        </w:rPr>
        <w:t>Daniela und Miche – Zwei Kinder aus Peru</w:t>
      </w:r>
      <w:r w:rsidR="003166F1" w:rsidRPr="003166F1">
        <w:rPr>
          <w:rFonts w:ascii="Avenir Next LT Pro" w:hAnsi="Avenir Next LT Pro" w:cs="Calibri Light"/>
          <w:i/>
          <w:iCs/>
          <w:sz w:val="20"/>
          <w:szCs w:val="20"/>
          <w:lang w:val="de-DE"/>
        </w:rPr>
        <w:t>«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 (Ausschnitt: Kinderhaus-Szenen</w:t>
      </w:r>
      <w:r w:rsidR="00130C80" w:rsidRPr="00A6621C">
        <w:rPr>
          <w:rFonts w:ascii="Avenir Next LT Pro" w:hAnsi="Avenir Next LT Pro" w:cs="Calibri Light"/>
          <w:sz w:val="20"/>
          <w:szCs w:val="20"/>
          <w:lang w:val="de-DE"/>
        </w:rPr>
        <w:t>, 15:00 – 17:43</w:t>
      </w:r>
      <w:r w:rsidRPr="00A6621C">
        <w:rPr>
          <w:rFonts w:ascii="Avenir Next LT Pro" w:hAnsi="Avenir Next LT Pro" w:cs="Calibri Light"/>
          <w:sz w:val="20"/>
          <w:szCs w:val="20"/>
          <w:lang w:val="de-DE"/>
        </w:rPr>
        <w:t>)</w:t>
      </w:r>
    </w:p>
    <w:p w14:paraId="0072D20E" w14:textId="25D9EF52" w:rsidR="00155CF4" w:rsidRPr="00A6621C" w:rsidRDefault="00155CF4" w:rsidP="0068358C">
      <w:pPr>
        <w:numPr>
          <w:ilvl w:val="0"/>
          <w:numId w:val="12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sz w:val="20"/>
          <w:szCs w:val="20"/>
          <w:lang w:val="de-DE"/>
        </w:rPr>
        <w:t xml:space="preserve">Arbeitsblatt: </w:t>
      </w:r>
      <w:r w:rsidR="003166F1" w:rsidRPr="003166F1">
        <w:rPr>
          <w:rFonts w:ascii="Avenir Next LT Pro" w:hAnsi="Avenir Next LT Pro" w:cs="Calibri Light"/>
          <w:sz w:val="20"/>
          <w:szCs w:val="20"/>
          <w:lang w:val="de-DE"/>
        </w:rPr>
        <w:t>»</w:t>
      </w:r>
      <w:r w:rsidRPr="00A6621C">
        <w:rPr>
          <w:rFonts w:ascii="Avenir Next LT Pro" w:hAnsi="Avenir Next LT Pro" w:cs="Calibri Light"/>
          <w:i/>
          <w:iCs/>
          <w:sz w:val="20"/>
          <w:szCs w:val="20"/>
          <w:lang w:val="de-DE"/>
        </w:rPr>
        <w:t>Das Kinderhaus in Per</w:t>
      </w:r>
      <w:r w:rsidR="003166F1">
        <w:rPr>
          <w:rFonts w:ascii="Avenir Next LT Pro" w:hAnsi="Avenir Next LT Pro" w:cs="Calibri Light"/>
          <w:i/>
          <w:iCs/>
          <w:sz w:val="20"/>
          <w:szCs w:val="20"/>
          <w:lang w:val="de-DE"/>
        </w:rPr>
        <w:t>u</w:t>
      </w:r>
      <w:r w:rsidR="003166F1" w:rsidRPr="003166F1">
        <w:rPr>
          <w:rFonts w:ascii="Avenir Next LT Pro" w:hAnsi="Avenir Next LT Pro" w:cs="Calibri Light"/>
          <w:i/>
          <w:iCs/>
          <w:sz w:val="20"/>
          <w:szCs w:val="20"/>
          <w:lang w:val="de-DE"/>
        </w:rPr>
        <w:t>«</w:t>
      </w:r>
    </w:p>
    <w:p w14:paraId="4FF12180" w14:textId="77777777" w:rsidR="00155CF4" w:rsidRPr="00A6621C" w:rsidRDefault="00155CF4" w:rsidP="0068358C">
      <w:pPr>
        <w:numPr>
          <w:ilvl w:val="0"/>
          <w:numId w:val="12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sz w:val="20"/>
          <w:szCs w:val="20"/>
          <w:lang w:val="de-DE"/>
        </w:rPr>
        <w:t>Plakatpapier / Pinnwand</w:t>
      </w:r>
    </w:p>
    <w:p w14:paraId="709F111A" w14:textId="77777777" w:rsidR="00155CF4" w:rsidRPr="00A6621C" w:rsidRDefault="00155CF4" w:rsidP="0068358C">
      <w:pPr>
        <w:numPr>
          <w:ilvl w:val="0"/>
          <w:numId w:val="12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sz w:val="20"/>
          <w:szCs w:val="20"/>
          <w:lang w:val="de-DE"/>
        </w:rPr>
        <w:t>Buntstifte, Marker, Karteikarten</w:t>
      </w:r>
    </w:p>
    <w:p w14:paraId="21600370" w14:textId="77777777" w:rsidR="00155CF4" w:rsidRPr="00A6621C" w:rsidRDefault="00155CF4" w:rsidP="0068358C">
      <w:pPr>
        <w:numPr>
          <w:ilvl w:val="0"/>
          <w:numId w:val="12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sz w:val="20"/>
          <w:szCs w:val="20"/>
          <w:lang w:val="de-DE"/>
        </w:rPr>
        <w:t>Optional: Tablet oder Laptop für digitale Gestaltung</w:t>
      </w:r>
    </w:p>
    <w:p w14:paraId="0FCBB46D" w14:textId="74BB856F" w:rsidR="00272794" w:rsidRPr="005E5531" w:rsidRDefault="00155CF4" w:rsidP="00272794">
      <w:pPr>
        <w:numPr>
          <w:ilvl w:val="0"/>
          <w:numId w:val="12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A6621C">
        <w:rPr>
          <w:rFonts w:ascii="Avenir Next LT Pro" w:hAnsi="Avenir Next LT Pro" w:cs="Calibri Light"/>
          <w:sz w:val="20"/>
          <w:szCs w:val="20"/>
          <w:lang w:val="de-DE"/>
        </w:rPr>
        <w:t>Begleitinformationen über das Kinderhaus (vom Verband) für Hintergrundwissen</w:t>
      </w:r>
    </w:p>
    <w:p w14:paraId="55CEC7B1" w14:textId="4F056021" w:rsidR="00272794" w:rsidRPr="00A6621C" w:rsidRDefault="00272794" w:rsidP="00272794">
      <w:pPr>
        <w:rPr>
          <w:rFonts w:ascii="Avenir Next LT Pro" w:hAnsi="Avenir Next LT Pro" w:cs="Segoe UI Emoji"/>
          <w:sz w:val="20"/>
          <w:szCs w:val="20"/>
          <w:lang w:val="de-DE"/>
        </w:rPr>
      </w:pPr>
    </w:p>
    <w:sectPr w:rsidR="00272794" w:rsidRPr="00A6621C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8E842C" w14:textId="77777777" w:rsidR="00B70319" w:rsidRDefault="00B70319">
      <w:pPr>
        <w:spacing w:after="0" w:line="240" w:lineRule="auto"/>
      </w:pPr>
      <w:r>
        <w:separator/>
      </w:r>
    </w:p>
  </w:endnote>
  <w:endnote w:type="continuationSeparator" w:id="0">
    <w:p w14:paraId="7F5E7EA9" w14:textId="77777777" w:rsidR="00B70319" w:rsidRDefault="00B703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venir Next LT Pro">
    <w:altName w:val="Calibri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9D8FD" w14:textId="77777777" w:rsidR="00F06255" w:rsidRDefault="00F06255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6799BC" w14:textId="77777777" w:rsidR="00F06255" w:rsidRDefault="00F06255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F34147" w14:textId="77777777" w:rsidR="00F06255" w:rsidRDefault="00F06255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307871" w14:textId="77777777" w:rsidR="00B70319" w:rsidRDefault="00B70319">
      <w:pPr>
        <w:spacing w:after="0" w:line="240" w:lineRule="auto"/>
      </w:pPr>
      <w:r>
        <w:separator/>
      </w:r>
    </w:p>
  </w:footnote>
  <w:footnote w:type="continuationSeparator" w:id="0">
    <w:p w14:paraId="1516B14B" w14:textId="77777777" w:rsidR="00B70319" w:rsidRDefault="00B703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2F0B2E" w14:textId="77777777" w:rsidR="00F06255" w:rsidRDefault="00F06255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11483" w:type="dxa"/>
      <w:tblInd w:w="-284" w:type="dxa"/>
      <w:tblLook w:val="04A0" w:firstRow="1" w:lastRow="0" w:firstColumn="1" w:lastColumn="0" w:noHBand="0" w:noVBand="1"/>
    </w:tblPr>
    <w:tblGrid>
      <w:gridCol w:w="284"/>
      <w:gridCol w:w="8789"/>
      <w:gridCol w:w="2410"/>
    </w:tblGrid>
    <w:tr w:rsidR="00572EE8" w:rsidRPr="00F06255" w14:paraId="22B7DD35" w14:textId="77777777" w:rsidTr="00F06255">
      <w:tc>
        <w:tcPr>
          <w:tcW w:w="284" w:type="dxa"/>
        </w:tcPr>
        <w:p w14:paraId="197ABC8D" w14:textId="2B107B53" w:rsidR="00572EE8" w:rsidRPr="002E5F58" w:rsidRDefault="00237759" w:rsidP="002E5F58">
          <w:pPr>
            <w:pStyle w:val="StandardWeb"/>
          </w:pPr>
          <w:r w:rsidRPr="008F308E">
            <w:rPr>
              <w:rFonts w:ascii="Avenir Next LT Pro" w:hAnsi="Avenir Next LT Pro"/>
              <w:b/>
              <w:noProof/>
              <w:sz w:val="16"/>
              <w:szCs w:val="16"/>
            </w:rPr>
            <w:drawing>
              <wp:anchor distT="0" distB="0" distL="114300" distR="114300" simplePos="0" relativeHeight="251659264" behindDoc="0" locked="0" layoutInCell="1" allowOverlap="1" wp14:anchorId="4B03A42B" wp14:editId="4788A49F">
                <wp:simplePos x="0" y="0"/>
                <wp:positionH relativeFrom="column">
                  <wp:posOffset>-67310</wp:posOffset>
                </wp:positionH>
                <wp:positionV relativeFrom="paragraph">
                  <wp:posOffset>4445</wp:posOffset>
                </wp:positionV>
                <wp:extent cx="1181100" cy="424815"/>
                <wp:effectExtent l="0" t="0" r="0" b="0"/>
                <wp:wrapNone/>
                <wp:docPr id="1170736077" name="Grafik 2" descr="Ein Bild, das Text, Schrift, Grafiken, Grafikdesign enthält.&#10;&#10;KI-generierte Inhalte können fehlerhaft sein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70736077" name="Grafik 2" descr="Ein Bild, das Text, Schrift, Grafiken, Grafikdesign enthält.&#10;&#10;KI-generierte Inhalte können fehlerhaft sein.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1100" cy="424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  <w:r w:rsidR="00572EE8">
            <w:rPr>
              <w:rFonts w:ascii="Avenir Next LT Pro" w:hAnsi="Avenir Next LT Pro"/>
              <w:b/>
              <w:sz w:val="16"/>
              <w:szCs w:val="16"/>
            </w:rPr>
            <w:t xml:space="preserve">      </w:t>
          </w:r>
        </w:p>
      </w:tc>
      <w:tc>
        <w:tcPr>
          <w:tcW w:w="8789" w:type="dxa"/>
        </w:tcPr>
        <w:p w14:paraId="10CF66D2" w14:textId="227CFD62" w:rsidR="006D6A28" w:rsidRPr="006D6A28" w:rsidRDefault="006D6A28" w:rsidP="002F24AE">
          <w:pPr>
            <w:pStyle w:val="Kopfzeile"/>
            <w:rPr>
              <w:rFonts w:ascii="Avenir Next LT Pro" w:hAnsi="Avenir Next LT Pro"/>
              <w:b/>
              <w:sz w:val="20"/>
              <w:szCs w:val="20"/>
              <w:lang w:val="de-DE"/>
            </w:rPr>
          </w:pPr>
          <w:r>
            <w:rPr>
              <w:noProof/>
            </w:rPr>
            <w:drawing>
              <wp:anchor distT="0" distB="0" distL="114300" distR="114300" simplePos="0" relativeHeight="251660288" behindDoc="0" locked="0" layoutInCell="1" allowOverlap="1" wp14:anchorId="4BE827AE" wp14:editId="6ED9BC57">
                <wp:simplePos x="0" y="0"/>
                <wp:positionH relativeFrom="column">
                  <wp:posOffset>682039</wp:posOffset>
                </wp:positionH>
                <wp:positionV relativeFrom="paragraph">
                  <wp:posOffset>0</wp:posOffset>
                </wp:positionV>
                <wp:extent cx="669290" cy="447675"/>
                <wp:effectExtent l="0" t="0" r="0" b="9525"/>
                <wp:wrapTopAndBottom/>
                <wp:docPr id="5" name="Grafik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929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346BC3D5" w14:textId="5094C40A" w:rsidR="002F24AE" w:rsidRDefault="006D6A28" w:rsidP="00C07E01">
          <w:pPr>
            <w:pStyle w:val="Kopfzeile"/>
            <w:tabs>
              <w:tab w:val="left" w:pos="142"/>
            </w:tabs>
            <w:spacing w:line="360" w:lineRule="auto"/>
            <w:jc w:val="center"/>
            <w:rPr>
              <w:rFonts w:ascii="Avenir Next LT Pro" w:hAnsi="Avenir Next LT Pro"/>
              <w:sz w:val="20"/>
              <w:szCs w:val="20"/>
              <w:lang w:val="de-DE"/>
            </w:rPr>
          </w:pPr>
          <w:r w:rsidRPr="006D6A28">
            <w:rPr>
              <w:rFonts w:ascii="Avenir Next LT Pro" w:hAnsi="Avenir Next LT Pro"/>
              <w:sz w:val="20"/>
              <w:szCs w:val="20"/>
              <w:lang w:val="de-DE"/>
            </w:rPr>
            <w:t>Unterrichtsreihe</w:t>
          </w:r>
        </w:p>
        <w:p w14:paraId="76074B7D" w14:textId="5360AB11" w:rsidR="006D6A28" w:rsidRPr="006D6A28" w:rsidRDefault="006D6A28" w:rsidP="00C07E01">
          <w:pPr>
            <w:pStyle w:val="Kopfzeile"/>
            <w:tabs>
              <w:tab w:val="left" w:pos="142"/>
            </w:tabs>
            <w:spacing w:line="360" w:lineRule="auto"/>
            <w:jc w:val="center"/>
            <w:rPr>
              <w:rFonts w:ascii="Avenir Next LT Pro" w:hAnsi="Avenir Next LT Pro"/>
              <w:sz w:val="20"/>
              <w:szCs w:val="20"/>
              <w:lang w:val="de-DE"/>
            </w:rPr>
          </w:pPr>
          <w:r w:rsidRPr="006D6A28">
            <w:rPr>
              <w:rFonts w:ascii="Avenir Next LT Pro" w:hAnsi="Avenir Next LT Pro"/>
              <w:bCs/>
              <w:sz w:val="20"/>
              <w:szCs w:val="20"/>
              <w:lang w:val="de-DE"/>
            </w:rPr>
            <w:t>Kinderarbeit in Peru, Kinderrechte und</w:t>
          </w:r>
          <w:r w:rsidR="002F24AE">
            <w:rPr>
              <w:rFonts w:ascii="Avenir Next LT Pro" w:hAnsi="Avenir Next LT Pro"/>
              <w:bCs/>
              <w:sz w:val="20"/>
              <w:szCs w:val="20"/>
              <w:lang w:val="de-DE"/>
            </w:rPr>
            <w:t xml:space="preserve"> </w:t>
          </w:r>
          <w:r w:rsidRPr="006D6A28">
            <w:rPr>
              <w:rFonts w:ascii="Avenir Next LT Pro" w:hAnsi="Avenir Next LT Pro"/>
              <w:bCs/>
              <w:sz w:val="20"/>
              <w:szCs w:val="20"/>
              <w:lang w:val="de-DE"/>
            </w:rPr>
            <w:t>Handlungsmöglichkeiten</w:t>
          </w:r>
        </w:p>
        <w:p w14:paraId="7FEB5AF4" w14:textId="77777777" w:rsidR="00F06255" w:rsidRDefault="00F06255" w:rsidP="00C07E01">
          <w:pPr>
            <w:pStyle w:val="Kopfzeile"/>
            <w:spacing w:line="360" w:lineRule="auto"/>
            <w:jc w:val="center"/>
            <w:rPr>
              <w:rFonts w:ascii="Avenir Next LT Pro" w:hAnsi="Avenir Next LT Pro"/>
              <w:b/>
              <w:sz w:val="28"/>
              <w:szCs w:val="28"/>
              <w:lang w:val="de-DE"/>
            </w:rPr>
          </w:pPr>
          <w:r>
            <w:rPr>
              <w:rFonts w:ascii="Avenir Next LT Pro" w:hAnsi="Avenir Next LT Pro"/>
              <w:b/>
              <w:sz w:val="28"/>
              <w:szCs w:val="28"/>
              <w:lang w:val="de-DE"/>
            </w:rPr>
            <w:t>Ein</w:t>
          </w:r>
          <w:r w:rsidR="006D6A28" w:rsidRPr="00F06255">
            <w:rPr>
              <w:rFonts w:ascii="Avenir Next LT Pro" w:hAnsi="Avenir Next LT Pro"/>
              <w:b/>
              <w:sz w:val="28"/>
              <w:szCs w:val="28"/>
              <w:lang w:val="de-DE"/>
            </w:rPr>
            <w:t>heit 4: Kinderarbeit und wir –</w:t>
          </w:r>
        </w:p>
        <w:p w14:paraId="1285CA50" w14:textId="5F133BD6" w:rsidR="00572EE8" w:rsidRPr="00A6621C" w:rsidRDefault="006D6A28" w:rsidP="00C07E01">
          <w:pPr>
            <w:pStyle w:val="Kopfzeile"/>
            <w:spacing w:line="360" w:lineRule="auto"/>
            <w:jc w:val="center"/>
            <w:rPr>
              <w:rFonts w:ascii="Avenir Next LT Pro" w:hAnsi="Avenir Next LT Pro"/>
              <w:b/>
              <w:sz w:val="20"/>
              <w:szCs w:val="20"/>
              <w:lang w:val="de-DE"/>
            </w:rPr>
          </w:pPr>
          <w:r w:rsidRPr="00F06255">
            <w:rPr>
              <w:rFonts w:ascii="Avenir Next LT Pro" w:hAnsi="Avenir Next LT Pro"/>
              <w:b/>
              <w:sz w:val="28"/>
              <w:szCs w:val="28"/>
              <w:lang w:val="de-DE"/>
            </w:rPr>
            <w:t>Hilfe und Chancen für</w:t>
          </w:r>
          <w:r w:rsidR="002F24AE" w:rsidRPr="00F06255">
            <w:rPr>
              <w:rFonts w:ascii="Avenir Next LT Pro" w:hAnsi="Avenir Next LT Pro"/>
              <w:b/>
              <w:sz w:val="28"/>
              <w:szCs w:val="28"/>
              <w:lang w:val="de-DE"/>
            </w:rPr>
            <w:t xml:space="preserve"> </w:t>
          </w:r>
          <w:r w:rsidRPr="00F06255">
            <w:rPr>
              <w:rFonts w:ascii="Avenir Next LT Pro" w:hAnsi="Avenir Next LT Pro"/>
              <w:b/>
              <w:sz w:val="28"/>
              <w:szCs w:val="28"/>
              <w:lang w:val="de-DE"/>
            </w:rPr>
            <w:t>Kinder in Peru</w:t>
          </w:r>
        </w:p>
      </w:tc>
      <w:tc>
        <w:tcPr>
          <w:tcW w:w="2410" w:type="dxa"/>
        </w:tcPr>
        <w:p w14:paraId="13CC44E9" w14:textId="737757D3" w:rsidR="00572EE8" w:rsidRDefault="00572EE8" w:rsidP="00572EE8">
          <w:pPr>
            <w:pStyle w:val="Kopfzeile"/>
            <w:tabs>
              <w:tab w:val="left" w:pos="0"/>
            </w:tabs>
            <w:jc w:val="center"/>
            <w:rPr>
              <w:rFonts w:ascii="Avenir Next LT Pro" w:hAnsi="Avenir Next LT Pro"/>
              <w:sz w:val="16"/>
              <w:szCs w:val="16"/>
              <w:lang w:val="de-DE"/>
            </w:rPr>
          </w:pPr>
        </w:p>
        <w:p w14:paraId="31AF074D" w14:textId="3FA0B854" w:rsidR="00237759" w:rsidRPr="00174A33" w:rsidRDefault="00237759" w:rsidP="00572EE8">
          <w:pPr>
            <w:pStyle w:val="Kopfzeile"/>
            <w:tabs>
              <w:tab w:val="left" w:pos="0"/>
            </w:tabs>
            <w:jc w:val="center"/>
            <w:rPr>
              <w:rFonts w:ascii="Avenir Next LT Pro" w:hAnsi="Avenir Next LT Pro"/>
              <w:sz w:val="16"/>
              <w:szCs w:val="16"/>
              <w:lang w:val="de-DE"/>
            </w:rPr>
          </w:pPr>
        </w:p>
      </w:tc>
    </w:tr>
  </w:tbl>
  <w:p w14:paraId="79A6C0C2" w14:textId="77777777" w:rsidR="006F44B4" w:rsidRPr="00174A33" w:rsidRDefault="006F44B4" w:rsidP="006F44B4">
    <w:pPr>
      <w:pStyle w:val="Kopfzeile"/>
      <w:rPr>
        <w:sz w:val="16"/>
        <w:szCs w:val="16"/>
        <w:lang w:val="de-D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102E97" w14:textId="77777777" w:rsidR="00F06255" w:rsidRDefault="00F06255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A41A20"/>
    <w:multiLevelType w:val="multilevel"/>
    <w:tmpl w:val="E45416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F06DA6"/>
    <w:multiLevelType w:val="multilevel"/>
    <w:tmpl w:val="9836E1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C8172B1"/>
    <w:multiLevelType w:val="multilevel"/>
    <w:tmpl w:val="83BAE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2824594"/>
    <w:multiLevelType w:val="multilevel"/>
    <w:tmpl w:val="148EC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4CD3CBC"/>
    <w:multiLevelType w:val="hybridMultilevel"/>
    <w:tmpl w:val="5F80216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3E71B7"/>
    <w:multiLevelType w:val="multilevel"/>
    <w:tmpl w:val="9976CF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4157220"/>
    <w:multiLevelType w:val="multilevel"/>
    <w:tmpl w:val="22800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5446277"/>
    <w:multiLevelType w:val="multilevel"/>
    <w:tmpl w:val="6C22E7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06302F4"/>
    <w:multiLevelType w:val="multilevel"/>
    <w:tmpl w:val="D2F6AF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7B8472A"/>
    <w:multiLevelType w:val="multilevel"/>
    <w:tmpl w:val="C8866B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9FF28F9"/>
    <w:multiLevelType w:val="multilevel"/>
    <w:tmpl w:val="3C38AF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DA17939"/>
    <w:multiLevelType w:val="multilevel"/>
    <w:tmpl w:val="974825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93A7AA9"/>
    <w:multiLevelType w:val="multilevel"/>
    <w:tmpl w:val="D7044B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77805985">
    <w:abstractNumId w:val="11"/>
  </w:num>
  <w:num w:numId="2" w16cid:durableId="161316302">
    <w:abstractNumId w:val="3"/>
  </w:num>
  <w:num w:numId="3" w16cid:durableId="1713723808">
    <w:abstractNumId w:val="5"/>
  </w:num>
  <w:num w:numId="4" w16cid:durableId="598948829">
    <w:abstractNumId w:val="2"/>
  </w:num>
  <w:num w:numId="5" w16cid:durableId="1666006065">
    <w:abstractNumId w:val="12"/>
  </w:num>
  <w:num w:numId="6" w16cid:durableId="660087080">
    <w:abstractNumId w:val="6"/>
  </w:num>
  <w:num w:numId="7" w16cid:durableId="1930040796">
    <w:abstractNumId w:val="0"/>
  </w:num>
  <w:num w:numId="8" w16cid:durableId="299237710">
    <w:abstractNumId w:val="1"/>
  </w:num>
  <w:num w:numId="9" w16cid:durableId="1840341326">
    <w:abstractNumId w:val="7"/>
  </w:num>
  <w:num w:numId="10" w16cid:durableId="707293304">
    <w:abstractNumId w:val="8"/>
  </w:num>
  <w:num w:numId="11" w16cid:durableId="891814050">
    <w:abstractNumId w:val="10"/>
  </w:num>
  <w:num w:numId="12" w16cid:durableId="1575702359">
    <w:abstractNumId w:val="9"/>
  </w:num>
  <w:num w:numId="13" w16cid:durableId="82385694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3C5F"/>
    <w:rsid w:val="00002218"/>
    <w:rsid w:val="00035891"/>
    <w:rsid w:val="00066782"/>
    <w:rsid w:val="000C4DE2"/>
    <w:rsid w:val="000D1117"/>
    <w:rsid w:val="000D2679"/>
    <w:rsid w:val="000D3E55"/>
    <w:rsid w:val="000E02D3"/>
    <w:rsid w:val="000E0822"/>
    <w:rsid w:val="000F5535"/>
    <w:rsid w:val="00130C80"/>
    <w:rsid w:val="001336CE"/>
    <w:rsid w:val="00137864"/>
    <w:rsid w:val="001545EC"/>
    <w:rsid w:val="00155CF4"/>
    <w:rsid w:val="001842D1"/>
    <w:rsid w:val="00195B2A"/>
    <w:rsid w:val="001A4E4D"/>
    <w:rsid w:val="001C3E6A"/>
    <w:rsid w:val="001F341C"/>
    <w:rsid w:val="00206DBA"/>
    <w:rsid w:val="00207C47"/>
    <w:rsid w:val="00231A32"/>
    <w:rsid w:val="00237759"/>
    <w:rsid w:val="002548C6"/>
    <w:rsid w:val="00263274"/>
    <w:rsid w:val="00272794"/>
    <w:rsid w:val="00295AE2"/>
    <w:rsid w:val="002B0CFA"/>
    <w:rsid w:val="002E5F58"/>
    <w:rsid w:val="002F24AE"/>
    <w:rsid w:val="00316525"/>
    <w:rsid w:val="003166F1"/>
    <w:rsid w:val="00356870"/>
    <w:rsid w:val="003662D4"/>
    <w:rsid w:val="00373376"/>
    <w:rsid w:val="00392834"/>
    <w:rsid w:val="003A6FE6"/>
    <w:rsid w:val="003D180B"/>
    <w:rsid w:val="003E3443"/>
    <w:rsid w:val="003F4125"/>
    <w:rsid w:val="004052D7"/>
    <w:rsid w:val="00420DE8"/>
    <w:rsid w:val="004368B6"/>
    <w:rsid w:val="004627E2"/>
    <w:rsid w:val="004767C5"/>
    <w:rsid w:val="00487750"/>
    <w:rsid w:val="00492F59"/>
    <w:rsid w:val="00494C13"/>
    <w:rsid w:val="004B2C87"/>
    <w:rsid w:val="004D6094"/>
    <w:rsid w:val="004E4422"/>
    <w:rsid w:val="004F1A1C"/>
    <w:rsid w:val="0051028B"/>
    <w:rsid w:val="00521E83"/>
    <w:rsid w:val="00522360"/>
    <w:rsid w:val="00523D7B"/>
    <w:rsid w:val="005251A9"/>
    <w:rsid w:val="005441AA"/>
    <w:rsid w:val="00572EE8"/>
    <w:rsid w:val="005939C5"/>
    <w:rsid w:val="005B6807"/>
    <w:rsid w:val="005D4284"/>
    <w:rsid w:val="005D4F4F"/>
    <w:rsid w:val="005E42E9"/>
    <w:rsid w:val="005E5531"/>
    <w:rsid w:val="005E7CE2"/>
    <w:rsid w:val="00606CAC"/>
    <w:rsid w:val="006304EA"/>
    <w:rsid w:val="00633632"/>
    <w:rsid w:val="0068358C"/>
    <w:rsid w:val="006A6F0F"/>
    <w:rsid w:val="006D6A28"/>
    <w:rsid w:val="006F3733"/>
    <w:rsid w:val="006F44B4"/>
    <w:rsid w:val="00721A29"/>
    <w:rsid w:val="00733796"/>
    <w:rsid w:val="00743A59"/>
    <w:rsid w:val="00761A8C"/>
    <w:rsid w:val="00765F70"/>
    <w:rsid w:val="007816B0"/>
    <w:rsid w:val="00783628"/>
    <w:rsid w:val="007907AD"/>
    <w:rsid w:val="007B29ED"/>
    <w:rsid w:val="007D1162"/>
    <w:rsid w:val="007D12CD"/>
    <w:rsid w:val="007E0F7C"/>
    <w:rsid w:val="007E439C"/>
    <w:rsid w:val="007E7E6A"/>
    <w:rsid w:val="0081782A"/>
    <w:rsid w:val="00834D87"/>
    <w:rsid w:val="0089457D"/>
    <w:rsid w:val="008A52A1"/>
    <w:rsid w:val="008D4538"/>
    <w:rsid w:val="00913B94"/>
    <w:rsid w:val="00935BAB"/>
    <w:rsid w:val="00967746"/>
    <w:rsid w:val="009850AE"/>
    <w:rsid w:val="009C183D"/>
    <w:rsid w:val="009D3983"/>
    <w:rsid w:val="009F25CB"/>
    <w:rsid w:val="00A06922"/>
    <w:rsid w:val="00A470E1"/>
    <w:rsid w:val="00A6621C"/>
    <w:rsid w:val="00A8506F"/>
    <w:rsid w:val="00A95511"/>
    <w:rsid w:val="00AA2594"/>
    <w:rsid w:val="00AB41B3"/>
    <w:rsid w:val="00AB4D68"/>
    <w:rsid w:val="00AC7D75"/>
    <w:rsid w:val="00AF3A0F"/>
    <w:rsid w:val="00B060F8"/>
    <w:rsid w:val="00B417C2"/>
    <w:rsid w:val="00B70319"/>
    <w:rsid w:val="00B802B4"/>
    <w:rsid w:val="00B860E6"/>
    <w:rsid w:val="00B931D9"/>
    <w:rsid w:val="00B945F6"/>
    <w:rsid w:val="00BA22A1"/>
    <w:rsid w:val="00BA38BD"/>
    <w:rsid w:val="00BA5080"/>
    <w:rsid w:val="00BB7BDF"/>
    <w:rsid w:val="00C019E5"/>
    <w:rsid w:val="00C07E01"/>
    <w:rsid w:val="00C81DA5"/>
    <w:rsid w:val="00C87BEC"/>
    <w:rsid w:val="00CB2200"/>
    <w:rsid w:val="00CC0859"/>
    <w:rsid w:val="00CD39F0"/>
    <w:rsid w:val="00D13B9B"/>
    <w:rsid w:val="00D31F3A"/>
    <w:rsid w:val="00D42FED"/>
    <w:rsid w:val="00D61564"/>
    <w:rsid w:val="00D71D62"/>
    <w:rsid w:val="00D768F0"/>
    <w:rsid w:val="00D97F20"/>
    <w:rsid w:val="00DA3CC5"/>
    <w:rsid w:val="00DB10BE"/>
    <w:rsid w:val="00DC4AA4"/>
    <w:rsid w:val="00DD1035"/>
    <w:rsid w:val="00DD6E64"/>
    <w:rsid w:val="00E35450"/>
    <w:rsid w:val="00E800B7"/>
    <w:rsid w:val="00F029E9"/>
    <w:rsid w:val="00F05903"/>
    <w:rsid w:val="00F06255"/>
    <w:rsid w:val="00F22D64"/>
    <w:rsid w:val="00F341C1"/>
    <w:rsid w:val="00F73C5F"/>
    <w:rsid w:val="00FB60AE"/>
    <w:rsid w:val="00FC309B"/>
    <w:rsid w:val="00FE1D7F"/>
    <w:rsid w:val="00FE5979"/>
    <w:rsid w:val="00FF36FE"/>
    <w:rsid w:val="028CFF0E"/>
    <w:rsid w:val="09A66009"/>
    <w:rsid w:val="1C73B719"/>
    <w:rsid w:val="42B1AB39"/>
    <w:rsid w:val="63FFD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6FCB1F"/>
  <w15:chartTrackingRefBased/>
  <w15:docId w15:val="{D3E78E0E-B817-42F5-AA0E-F0D7FF6EE0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F73C5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F73C5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F73C5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F73C5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F73C5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F73C5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F73C5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F73C5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F73C5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F73C5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F73C5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F73C5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F73C5F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F73C5F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F73C5F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F73C5F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F73C5F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F73C5F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F73C5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F73C5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F73C5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F73C5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F73C5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F73C5F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F73C5F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F73C5F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F73C5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F73C5F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F73C5F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28CFF0E"/>
    <w:pPr>
      <w:tabs>
        <w:tab w:val="center" w:pos="4680"/>
        <w:tab w:val="right" w:pos="9360"/>
      </w:tabs>
      <w:spacing w:after="0" w:line="240" w:lineRule="auto"/>
    </w:pPr>
  </w:style>
  <w:style w:type="paragraph" w:styleId="Fuzeile">
    <w:name w:val="footer"/>
    <w:basedOn w:val="Standard"/>
    <w:uiPriority w:val="99"/>
    <w:unhideWhenUsed/>
    <w:rsid w:val="028CFF0E"/>
    <w:pPr>
      <w:tabs>
        <w:tab w:val="center" w:pos="4680"/>
        <w:tab w:val="right" w:pos="9360"/>
      </w:tabs>
      <w:spacing w:after="0" w:line="240" w:lineRule="auto"/>
    </w:pPr>
  </w:style>
  <w:style w:type="table" w:styleId="Tabellenraster">
    <w:name w:val="Table Grid"/>
    <w:basedOn w:val="NormaleTabelle"/>
    <w:uiPriority w:val="39"/>
    <w:rsid w:val="00FB4123"/>
    <w:pPr>
      <w:spacing w:after="0" w:line="240" w:lineRule="auto"/>
    </w:pPr>
    <w:tblPr/>
  </w:style>
  <w:style w:type="paragraph" w:styleId="berarbeitung">
    <w:name w:val="Revision"/>
    <w:hidden/>
    <w:uiPriority w:val="99"/>
    <w:semiHidden/>
    <w:rsid w:val="002B0CFA"/>
    <w:pPr>
      <w:spacing w:after="0" w:line="240" w:lineRule="auto"/>
    </w:pPr>
  </w:style>
  <w:style w:type="character" w:styleId="Kommentarzeichen">
    <w:name w:val="annotation reference"/>
    <w:basedOn w:val="Absatz-Standardschriftart"/>
    <w:uiPriority w:val="99"/>
    <w:semiHidden/>
    <w:unhideWhenUsed/>
    <w:rsid w:val="008A52A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A52A1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A52A1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8A52A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8A52A1"/>
    <w:rPr>
      <w:b/>
      <w:bCs/>
      <w:sz w:val="20"/>
      <w:szCs w:val="20"/>
    </w:rPr>
  </w:style>
  <w:style w:type="character" w:customStyle="1" w:styleId="KopfzeileZchn">
    <w:name w:val="Kopfzeile Zchn"/>
    <w:basedOn w:val="Absatz-Standardschriftart"/>
    <w:link w:val="Kopfzeile"/>
    <w:uiPriority w:val="99"/>
    <w:rsid w:val="006F44B4"/>
  </w:style>
  <w:style w:type="character" w:styleId="Hyperlink">
    <w:name w:val="Hyperlink"/>
    <w:basedOn w:val="Absatz-Standardschriftart"/>
    <w:uiPriority w:val="99"/>
    <w:unhideWhenUsed/>
    <w:rsid w:val="00AF3A0F"/>
    <w:rPr>
      <w:color w:val="467886" w:themeColor="hyperlink"/>
      <w:u w:val="single"/>
    </w:rPr>
  </w:style>
  <w:style w:type="paragraph" w:styleId="StandardWeb">
    <w:name w:val="Normal (Web)"/>
    <w:basedOn w:val="Standard"/>
    <w:uiPriority w:val="99"/>
    <w:unhideWhenUsed/>
    <w:rsid w:val="00572E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val="de-DE" w:eastAsia="de-DE"/>
      <w14:ligatures w14:val="non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907A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322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957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234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827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21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55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913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27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386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16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196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016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10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467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9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532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7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13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24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595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224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96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https://www.youtube.com/watch?v=-wo2gJOkJ7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952F70-22EE-40D2-AC8D-241BEBAA3D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390</Words>
  <Characters>2464</Characters>
  <Application>Microsoft Office Word</Application>
  <DocSecurity>0</DocSecurity>
  <Lines>20</Lines>
  <Paragraphs>5</Paragraphs>
  <ScaleCrop>false</ScaleCrop>
  <Company/>
  <LinksUpToDate>false</LinksUpToDate>
  <CharactersWithSpaces>2849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Lena Niehaus</dc:creator>
  <cp:keywords/>
  <dc:description/>
  <cp:lastModifiedBy>Athanasios Melissis</cp:lastModifiedBy>
  <cp:revision>23</cp:revision>
  <dcterms:created xsi:type="dcterms:W3CDTF">2026-02-26T12:32:00Z</dcterms:created>
  <dcterms:modified xsi:type="dcterms:W3CDTF">2026-03-13T14:36:00Z</dcterms:modified>
</cp:coreProperties>
</file>